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171" w:rsidRPr="00267CA0" w:rsidRDefault="00D24733" w:rsidP="00614171">
      <w:pPr>
        <w:spacing w:after="120" w:line="240" w:lineRule="auto"/>
        <w:jc w:val="center"/>
        <w:rPr>
          <w:sz w:val="40"/>
          <w:szCs w:val="40"/>
        </w:rPr>
      </w:pPr>
      <w:r>
        <w:rPr>
          <w:sz w:val="40"/>
          <w:szCs w:val="40"/>
        </w:rPr>
        <w:t>Alternative Repair Methods</w:t>
      </w:r>
    </w:p>
    <w:p w:rsidR="00A951E3"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6.0 hours to CEHPs &amp; Master/ Registered Septic Tank Contractors</w:t>
      </w:r>
    </w:p>
    <w:p w:rsidR="00364F97" w:rsidRPr="00726D0C" w:rsidRDefault="00364F97" w:rsidP="00A951E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Course is appro</w:t>
      </w:r>
      <w:r w:rsidR="00292C42">
        <w:rPr>
          <w:rFonts w:ascii="Times New Roman" w:hAnsi="Times New Roman" w:cs="Times New Roman"/>
          <w:sz w:val="24"/>
          <w:szCs w:val="24"/>
        </w:rPr>
        <w:t xml:space="preserve">ved at Master Contractor level </w:t>
      </w:r>
      <w:r w:rsidR="00242A7E">
        <w:rPr>
          <w:rFonts w:ascii="Times New Roman" w:hAnsi="Times New Roman" w:cs="Times New Roman"/>
          <w:sz w:val="24"/>
          <w:szCs w:val="24"/>
        </w:rPr>
        <w:t>SC0401</w:t>
      </w:r>
      <w:bookmarkStart w:id="0" w:name="_GoBack"/>
      <w:bookmarkEnd w:id="0"/>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Epincorp Inc. P.O. Box 162204, Altamonte Springs, FL 32716</w:t>
      </w:r>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 xml:space="preserve">Provider Number SP0012, Website: </w:t>
      </w:r>
      <w:hyperlink r:id="rId4" w:history="1">
        <w:r w:rsidRPr="00364F97">
          <w:rPr>
            <w:rStyle w:val="Hyperlink"/>
            <w:rFonts w:ascii="Times New Roman" w:hAnsi="Times New Roman" w:cs="Times New Roman"/>
            <w:sz w:val="24"/>
            <w:szCs w:val="24"/>
          </w:rPr>
          <w:t>http://www.epincorp.com</w:t>
        </w:r>
      </w:hyperlink>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 xml:space="preserve">Email: </w:t>
      </w:r>
      <w:hyperlink r:id="rId5" w:history="1">
        <w:r w:rsidRPr="00364F97">
          <w:rPr>
            <w:rStyle w:val="Hyperlink"/>
            <w:rFonts w:ascii="Times New Roman" w:hAnsi="Times New Roman" w:cs="Times New Roman"/>
            <w:sz w:val="24"/>
            <w:szCs w:val="24"/>
          </w:rPr>
          <w:t>Epincorp@gmail.com</w:t>
        </w:r>
      </w:hyperlink>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Instructor: Dr. Sonia Cruz, Ph.D., C.E.H.P.</w:t>
      </w:r>
    </w:p>
    <w:p w:rsidR="004B4103" w:rsidRPr="00364F97" w:rsidRDefault="004B4103" w:rsidP="00A951E3">
      <w:pPr>
        <w:spacing w:after="0" w:line="240" w:lineRule="auto"/>
        <w:jc w:val="center"/>
        <w:rPr>
          <w:rFonts w:ascii="Times New Roman" w:hAnsi="Times New Roman" w:cs="Times New Roman"/>
          <w:sz w:val="24"/>
          <w:szCs w:val="24"/>
        </w:rPr>
      </w:pPr>
    </w:p>
    <w:p w:rsidR="00A951E3" w:rsidRPr="00BD587F" w:rsidRDefault="00A951E3" w:rsidP="00A951E3">
      <w:pPr>
        <w:spacing w:after="0" w:line="240" w:lineRule="auto"/>
        <w:rPr>
          <w:rFonts w:ascii="Times New Roman" w:hAnsi="Times New Roman" w:cs="Times New Roman"/>
        </w:rPr>
      </w:pPr>
      <w:r w:rsidRPr="00BD587F">
        <w:rPr>
          <w:rFonts w:ascii="Times New Roman" w:hAnsi="Times New Roman" w:cs="Times New Roman"/>
        </w:rPr>
        <w:t>7:15 am</w:t>
      </w:r>
      <w:r w:rsidRPr="00BD587F">
        <w:rPr>
          <w:rFonts w:ascii="Times New Roman" w:hAnsi="Times New Roman" w:cs="Times New Roman"/>
        </w:rPr>
        <w:tab/>
      </w:r>
      <w:r w:rsidR="00292C42">
        <w:rPr>
          <w:rFonts w:ascii="Times New Roman" w:hAnsi="Times New Roman" w:cs="Times New Roman"/>
        </w:rPr>
        <w:tab/>
      </w:r>
      <w:r w:rsidRPr="00BD587F">
        <w:rPr>
          <w:rFonts w:ascii="Times New Roman" w:hAnsi="Times New Roman" w:cs="Times New Roman"/>
        </w:rPr>
        <w:t>Registration, Introduction, and pre-test.</w:t>
      </w:r>
    </w:p>
    <w:p w:rsidR="00A951E3" w:rsidRPr="00BD587F" w:rsidRDefault="00BD587F" w:rsidP="00BD587F">
      <w:pPr>
        <w:tabs>
          <w:tab w:val="left" w:pos="975"/>
        </w:tabs>
        <w:spacing w:after="0" w:line="240" w:lineRule="auto"/>
        <w:rPr>
          <w:rFonts w:ascii="Times New Roman" w:hAnsi="Times New Roman" w:cs="Times New Roman"/>
        </w:rPr>
      </w:pPr>
      <w:r w:rsidRPr="00BD587F">
        <w:rPr>
          <w:rFonts w:ascii="Times New Roman" w:hAnsi="Times New Roman" w:cs="Times New Roman"/>
        </w:rPr>
        <w:tab/>
      </w:r>
    </w:p>
    <w:p w:rsidR="00110CE3" w:rsidRDefault="00110CE3" w:rsidP="00267CA0">
      <w:pPr>
        <w:spacing w:after="0" w:line="240" w:lineRule="auto"/>
        <w:ind w:left="1440" w:hanging="1440"/>
        <w:rPr>
          <w:rFonts w:ascii="Times New Roman" w:hAnsi="Times New Roman" w:cs="Times New Roman"/>
        </w:rPr>
      </w:pPr>
      <w:r>
        <w:rPr>
          <w:rFonts w:ascii="Times New Roman" w:hAnsi="Times New Roman" w:cs="Times New Roman"/>
        </w:rPr>
        <w:t>7:30 am</w:t>
      </w:r>
      <w:r>
        <w:rPr>
          <w:rFonts w:ascii="Times New Roman" w:hAnsi="Times New Roman" w:cs="Times New Roman"/>
        </w:rPr>
        <w:tab/>
      </w:r>
      <w:r w:rsidR="00D24733">
        <w:rPr>
          <w:rFonts w:ascii="Times New Roman" w:hAnsi="Times New Roman" w:cs="Times New Roman"/>
        </w:rPr>
        <w:t>What are</w:t>
      </w:r>
      <w:r>
        <w:rPr>
          <w:rFonts w:ascii="Times New Roman" w:hAnsi="Times New Roman" w:cs="Times New Roman"/>
        </w:rPr>
        <w:t xml:space="preserve"> the requirements for septic s</w:t>
      </w:r>
      <w:r w:rsidR="00D24733">
        <w:rPr>
          <w:rFonts w:ascii="Times New Roman" w:hAnsi="Times New Roman" w:cs="Times New Roman"/>
        </w:rPr>
        <w:t>ystems</w:t>
      </w:r>
      <w:r>
        <w:rPr>
          <w:rFonts w:ascii="Times New Roman" w:hAnsi="Times New Roman" w:cs="Times New Roman"/>
        </w:rPr>
        <w:t xml:space="preserve"> repairs?</w:t>
      </w:r>
    </w:p>
    <w:p w:rsidR="00110CE3" w:rsidRDefault="00110CE3" w:rsidP="00110CE3">
      <w:pPr>
        <w:spacing w:after="0" w:line="240" w:lineRule="auto"/>
        <w:ind w:left="1440"/>
        <w:rPr>
          <w:rFonts w:ascii="Times New Roman" w:hAnsi="Times New Roman" w:cs="Times New Roman"/>
        </w:rPr>
      </w:pPr>
      <w:r>
        <w:rPr>
          <w:rFonts w:ascii="Times New Roman" w:hAnsi="Times New Roman" w:cs="Times New Roman"/>
        </w:rPr>
        <w:t>Permitting of septic system repairs;</w:t>
      </w:r>
    </w:p>
    <w:p w:rsidR="00267CA0" w:rsidRDefault="00110CE3" w:rsidP="00110CE3">
      <w:pPr>
        <w:spacing w:after="0" w:line="240" w:lineRule="auto"/>
        <w:ind w:left="1440"/>
        <w:rPr>
          <w:rFonts w:ascii="Times New Roman" w:hAnsi="Times New Roman" w:cs="Times New Roman"/>
        </w:rPr>
      </w:pPr>
      <w:r>
        <w:rPr>
          <w:rFonts w:ascii="Times New Roman" w:hAnsi="Times New Roman" w:cs="Times New Roman"/>
        </w:rPr>
        <w:t>Setback requirements in repairs</w:t>
      </w:r>
      <w:r w:rsidR="00267CA0">
        <w:rPr>
          <w:rFonts w:ascii="Times New Roman" w:hAnsi="Times New Roman" w:cs="Times New Roman"/>
        </w:rPr>
        <w:t xml:space="preserve"> </w:t>
      </w:r>
    </w:p>
    <w:p w:rsidR="00110CE3" w:rsidRDefault="00110CE3" w:rsidP="00110CE3">
      <w:pPr>
        <w:spacing w:after="0" w:line="240" w:lineRule="auto"/>
        <w:ind w:left="1440"/>
        <w:rPr>
          <w:rFonts w:ascii="Times New Roman" w:hAnsi="Times New Roman" w:cs="Times New Roman"/>
        </w:rPr>
      </w:pPr>
      <w:r>
        <w:rPr>
          <w:rFonts w:ascii="Times New Roman" w:hAnsi="Times New Roman" w:cs="Times New Roman"/>
        </w:rPr>
        <w:t>Construction materials used in system repairs</w:t>
      </w:r>
    </w:p>
    <w:p w:rsidR="00110CE3" w:rsidRDefault="00110CE3" w:rsidP="00110CE3">
      <w:pPr>
        <w:spacing w:after="0" w:line="240" w:lineRule="auto"/>
        <w:ind w:left="1440"/>
        <w:rPr>
          <w:rFonts w:ascii="Times New Roman" w:hAnsi="Times New Roman" w:cs="Times New Roman"/>
        </w:rPr>
      </w:pPr>
      <w:r>
        <w:rPr>
          <w:rFonts w:ascii="Times New Roman" w:hAnsi="Times New Roman" w:cs="Times New Roman"/>
        </w:rPr>
        <w:t>Sizing criteria for drainfield repair</w:t>
      </w:r>
    </w:p>
    <w:p w:rsidR="00267CA0" w:rsidRDefault="00267CA0" w:rsidP="00F225E1">
      <w:pPr>
        <w:spacing w:after="0" w:line="240" w:lineRule="auto"/>
        <w:ind w:left="1440" w:hanging="1440"/>
        <w:rPr>
          <w:rFonts w:ascii="Times New Roman" w:hAnsi="Times New Roman" w:cs="Times New Roman"/>
        </w:rPr>
      </w:pPr>
      <w:r>
        <w:rPr>
          <w:rFonts w:ascii="Times New Roman" w:hAnsi="Times New Roman" w:cs="Times New Roman"/>
        </w:rPr>
        <w:t xml:space="preserve">                </w:t>
      </w:r>
      <w:r w:rsidR="00110CE3">
        <w:rPr>
          <w:rFonts w:ascii="Times New Roman" w:hAnsi="Times New Roman" w:cs="Times New Roman"/>
        </w:rPr>
        <w:t xml:space="preserve">          </w:t>
      </w:r>
      <w:r>
        <w:rPr>
          <w:rFonts w:ascii="Times New Roman" w:hAnsi="Times New Roman" w:cs="Times New Roman"/>
        </w:rPr>
        <w:t xml:space="preserve">                  </w:t>
      </w:r>
      <w:r w:rsidR="00D24733">
        <w:rPr>
          <w:rFonts w:ascii="Times New Roman" w:hAnsi="Times New Roman" w:cs="Times New Roman"/>
        </w:rPr>
        <w:t xml:space="preserve">                         </w:t>
      </w:r>
      <w:r>
        <w:rPr>
          <w:rFonts w:ascii="Times New Roman" w:hAnsi="Times New Roman" w:cs="Times New Roman"/>
        </w:rPr>
        <w:t xml:space="preserve"> </w:t>
      </w:r>
      <w:r w:rsidR="00D24733">
        <w:rPr>
          <w:rFonts w:ascii="Times New Roman" w:hAnsi="Times New Roman" w:cs="Times New Roman"/>
        </w:rPr>
        <w:t xml:space="preserve">                          </w:t>
      </w:r>
      <w:r>
        <w:rPr>
          <w:rFonts w:ascii="Times New Roman" w:hAnsi="Times New Roman" w:cs="Times New Roman"/>
        </w:rPr>
        <w:t xml:space="preserve">  </w:t>
      </w:r>
    </w:p>
    <w:p w:rsidR="00110CE3" w:rsidRDefault="00A951E3" w:rsidP="00110CE3">
      <w:pPr>
        <w:spacing w:after="0" w:line="240" w:lineRule="auto"/>
        <w:rPr>
          <w:rFonts w:ascii="Times New Roman" w:hAnsi="Times New Roman" w:cs="Times New Roman"/>
        </w:rPr>
      </w:pPr>
      <w:r w:rsidRPr="00BD587F">
        <w:rPr>
          <w:rFonts w:ascii="Times New Roman" w:hAnsi="Times New Roman" w:cs="Times New Roman"/>
        </w:rPr>
        <w:t>8:30 am</w:t>
      </w:r>
      <w:r w:rsidRPr="00BD587F">
        <w:rPr>
          <w:rFonts w:ascii="Times New Roman" w:hAnsi="Times New Roman" w:cs="Times New Roman"/>
        </w:rPr>
        <w:tab/>
      </w:r>
      <w:r w:rsidR="00110CE3">
        <w:rPr>
          <w:rFonts w:ascii="Times New Roman" w:hAnsi="Times New Roman" w:cs="Times New Roman"/>
        </w:rPr>
        <w:tab/>
        <w:t>What is an alternative repair method?</w:t>
      </w:r>
    </w:p>
    <w:p w:rsidR="00110CE3" w:rsidRDefault="00110CE3" w:rsidP="00110CE3">
      <w:pPr>
        <w:spacing w:after="0" w:line="240" w:lineRule="auto"/>
        <w:ind w:left="720" w:firstLine="720"/>
        <w:rPr>
          <w:rFonts w:ascii="Times New Roman" w:hAnsi="Times New Roman" w:cs="Times New Roman"/>
        </w:rPr>
      </w:pPr>
      <w:r>
        <w:rPr>
          <w:rFonts w:ascii="Times New Roman" w:hAnsi="Times New Roman" w:cs="Times New Roman"/>
        </w:rPr>
        <w:t>Code language regarding alternative repair methods in Chapter 64E-6.015(3)</w:t>
      </w:r>
      <w:r w:rsidR="00F225E1">
        <w:rPr>
          <w:rFonts w:ascii="Times New Roman" w:hAnsi="Times New Roman" w:cs="Times New Roman"/>
        </w:rPr>
        <w:t xml:space="preserve"> and (4)</w:t>
      </w:r>
      <w:r>
        <w:rPr>
          <w:rFonts w:ascii="Times New Roman" w:hAnsi="Times New Roman" w:cs="Times New Roman"/>
        </w:rPr>
        <w:t xml:space="preserve">, F.A.C.                  </w:t>
      </w:r>
    </w:p>
    <w:p w:rsidR="00110CE3" w:rsidRDefault="00110CE3" w:rsidP="00110CE3">
      <w:pPr>
        <w:spacing w:after="0" w:line="240" w:lineRule="auto"/>
        <w:ind w:left="1440" w:hanging="1440"/>
        <w:rPr>
          <w:rFonts w:ascii="Times New Roman" w:hAnsi="Times New Roman" w:cs="Times New Roman"/>
        </w:rPr>
      </w:pPr>
      <w:r>
        <w:rPr>
          <w:rFonts w:ascii="Times New Roman" w:hAnsi="Times New Roman" w:cs="Times New Roman"/>
        </w:rPr>
        <w:t xml:space="preserve">                          Conditions under which an alternative repair is not used.</w:t>
      </w:r>
    </w:p>
    <w:p w:rsidR="00A951E3" w:rsidRPr="00BD587F" w:rsidRDefault="00267CA0" w:rsidP="00F225E1">
      <w:pPr>
        <w:spacing w:after="0" w:line="240" w:lineRule="auto"/>
        <w:rPr>
          <w:rFonts w:ascii="Times New Roman" w:hAnsi="Times New Roman" w:cs="Times New Roman"/>
        </w:rPr>
      </w:pPr>
      <w:r>
        <w:rPr>
          <w:rFonts w:ascii="Times New Roman" w:hAnsi="Times New Roman" w:cs="Times New Roman"/>
        </w:rPr>
        <w:t xml:space="preserve">              </w:t>
      </w:r>
      <w:r w:rsidR="00110CE3">
        <w:rPr>
          <w:rFonts w:ascii="Times New Roman" w:hAnsi="Times New Roman" w:cs="Times New Roman"/>
        </w:rPr>
        <w:t xml:space="preserve">           </w:t>
      </w:r>
    </w:p>
    <w:p w:rsidR="00A951E3" w:rsidRPr="00BD587F" w:rsidRDefault="00A951E3" w:rsidP="00A951E3">
      <w:pPr>
        <w:spacing w:after="0" w:line="240" w:lineRule="auto"/>
        <w:rPr>
          <w:rFonts w:ascii="Times New Roman" w:hAnsi="Times New Roman" w:cs="Times New Roman"/>
        </w:rPr>
      </w:pPr>
      <w:r w:rsidRPr="00BD587F">
        <w:rPr>
          <w:rFonts w:ascii="Times New Roman" w:hAnsi="Times New Roman" w:cs="Times New Roman"/>
        </w:rPr>
        <w:t>9:30 am</w:t>
      </w:r>
      <w:r w:rsidRPr="00BD587F">
        <w:rPr>
          <w:rFonts w:ascii="Times New Roman" w:hAnsi="Times New Roman" w:cs="Times New Roman"/>
        </w:rPr>
        <w:tab/>
      </w:r>
      <w:r w:rsidR="00292C42">
        <w:rPr>
          <w:rFonts w:ascii="Times New Roman" w:hAnsi="Times New Roman" w:cs="Times New Roman"/>
        </w:rPr>
        <w:tab/>
      </w:r>
      <w:r w:rsidRPr="00BD587F">
        <w:rPr>
          <w:rFonts w:ascii="Times New Roman" w:hAnsi="Times New Roman" w:cs="Times New Roman"/>
        </w:rPr>
        <w:t>Break</w:t>
      </w:r>
    </w:p>
    <w:p w:rsidR="00110CE3" w:rsidRDefault="00110CE3" w:rsidP="00F225E1">
      <w:pPr>
        <w:spacing w:after="0" w:line="240" w:lineRule="auto"/>
        <w:rPr>
          <w:rFonts w:ascii="Times New Roman" w:hAnsi="Times New Roman" w:cs="Times New Roman"/>
        </w:rPr>
      </w:pPr>
    </w:p>
    <w:p w:rsidR="00A951E3" w:rsidRDefault="00A951E3" w:rsidP="00292C42">
      <w:pPr>
        <w:spacing w:after="0" w:line="240" w:lineRule="auto"/>
        <w:ind w:left="1440" w:hanging="1440"/>
        <w:rPr>
          <w:rFonts w:ascii="Times New Roman" w:hAnsi="Times New Roman" w:cs="Times New Roman"/>
        </w:rPr>
      </w:pPr>
      <w:r w:rsidRPr="00BD587F">
        <w:rPr>
          <w:rFonts w:ascii="Times New Roman" w:hAnsi="Times New Roman" w:cs="Times New Roman"/>
        </w:rPr>
        <w:t>9:45 am</w:t>
      </w:r>
      <w:r w:rsidRPr="00BD587F">
        <w:rPr>
          <w:rFonts w:ascii="Times New Roman" w:hAnsi="Times New Roman" w:cs="Times New Roman"/>
        </w:rPr>
        <w:tab/>
      </w:r>
      <w:r w:rsidR="00D4456A">
        <w:rPr>
          <w:rFonts w:ascii="Times New Roman" w:hAnsi="Times New Roman" w:cs="Times New Roman"/>
        </w:rPr>
        <w:t>Chemical Products used in an alternative repair:</w:t>
      </w:r>
    </w:p>
    <w:p w:rsidR="00267CA0" w:rsidRDefault="00267CA0" w:rsidP="00292C42">
      <w:pPr>
        <w:spacing w:after="0" w:line="240" w:lineRule="auto"/>
        <w:ind w:left="1440" w:hanging="1440"/>
        <w:rPr>
          <w:rFonts w:ascii="Times New Roman" w:hAnsi="Times New Roman" w:cs="Times New Roman"/>
        </w:rPr>
      </w:pPr>
      <w:r>
        <w:rPr>
          <w:rFonts w:ascii="Times New Roman" w:hAnsi="Times New Roman" w:cs="Times New Roman"/>
        </w:rPr>
        <w:tab/>
      </w:r>
      <w:r w:rsidR="00D4456A">
        <w:rPr>
          <w:rFonts w:ascii="Times New Roman" w:hAnsi="Times New Roman" w:cs="Times New Roman"/>
        </w:rPr>
        <w:t>Compliance with 64E-6.0151, F.A.C.</w:t>
      </w:r>
    </w:p>
    <w:p w:rsidR="00267CA0" w:rsidRDefault="00D4456A" w:rsidP="00267CA0">
      <w:pPr>
        <w:spacing w:after="0" w:line="240" w:lineRule="auto"/>
        <w:ind w:left="1440"/>
        <w:rPr>
          <w:rFonts w:ascii="Times New Roman" w:hAnsi="Times New Roman" w:cs="Times New Roman"/>
        </w:rPr>
      </w:pPr>
      <w:r>
        <w:rPr>
          <w:rFonts w:ascii="Times New Roman" w:hAnsi="Times New Roman" w:cs="Times New Roman"/>
        </w:rPr>
        <w:t>Product approval process and conditions limiting product use.</w:t>
      </w:r>
    </w:p>
    <w:p w:rsidR="00D4456A" w:rsidRDefault="00D4456A" w:rsidP="00267CA0">
      <w:pPr>
        <w:spacing w:after="0" w:line="240" w:lineRule="auto"/>
        <w:ind w:left="1440"/>
        <w:rPr>
          <w:rFonts w:ascii="Times New Roman" w:hAnsi="Times New Roman" w:cs="Times New Roman"/>
        </w:rPr>
      </w:pPr>
      <w:r>
        <w:rPr>
          <w:rFonts w:ascii="Times New Roman" w:hAnsi="Times New Roman" w:cs="Times New Roman"/>
        </w:rPr>
        <w:t>Discussion of products meeting standards in 64E-6.0151, F.A.C.</w:t>
      </w:r>
    </w:p>
    <w:p w:rsidR="0042573C" w:rsidRDefault="0042573C" w:rsidP="0042573C">
      <w:pPr>
        <w:spacing w:after="0" w:line="240" w:lineRule="auto"/>
        <w:rPr>
          <w:rFonts w:ascii="Times New Roman" w:hAnsi="Times New Roman" w:cs="Times New Roman"/>
        </w:rPr>
      </w:pPr>
    </w:p>
    <w:p w:rsidR="0042573C" w:rsidRDefault="0042573C" w:rsidP="00966D73">
      <w:pPr>
        <w:spacing w:after="0" w:line="240" w:lineRule="auto"/>
        <w:ind w:left="1440" w:hanging="1440"/>
        <w:rPr>
          <w:rFonts w:ascii="Times New Roman" w:hAnsi="Times New Roman" w:cs="Times New Roman"/>
        </w:rPr>
      </w:pPr>
      <w:r>
        <w:rPr>
          <w:rFonts w:ascii="Times New Roman" w:hAnsi="Times New Roman" w:cs="Times New Roman"/>
        </w:rPr>
        <w:t>1</w:t>
      </w:r>
      <w:r w:rsidR="00966D73">
        <w:rPr>
          <w:rFonts w:ascii="Times New Roman" w:hAnsi="Times New Roman" w:cs="Times New Roman"/>
        </w:rPr>
        <w:t>0:45 am</w:t>
      </w:r>
      <w:r w:rsidR="005E4F62">
        <w:rPr>
          <w:rFonts w:ascii="Times New Roman" w:hAnsi="Times New Roman" w:cs="Times New Roman"/>
        </w:rPr>
        <w:t xml:space="preserve">   </w:t>
      </w:r>
      <w:r w:rsidR="005E4F62">
        <w:rPr>
          <w:rFonts w:ascii="Times New Roman" w:hAnsi="Times New Roman" w:cs="Times New Roman"/>
        </w:rPr>
        <w:tab/>
      </w:r>
      <w:r w:rsidR="00F225E1">
        <w:rPr>
          <w:rFonts w:ascii="Times New Roman" w:hAnsi="Times New Roman" w:cs="Times New Roman"/>
        </w:rPr>
        <w:t>Discussion of Alternative Repair M</w:t>
      </w:r>
      <w:r w:rsidR="00D4456A">
        <w:rPr>
          <w:rFonts w:ascii="Times New Roman" w:hAnsi="Times New Roman" w:cs="Times New Roman"/>
        </w:rPr>
        <w:t>ethods evaluated by department:</w:t>
      </w:r>
    </w:p>
    <w:p w:rsidR="00D72F41" w:rsidRDefault="00D4456A" w:rsidP="00966D73">
      <w:pPr>
        <w:spacing w:after="0" w:line="240" w:lineRule="auto"/>
        <w:ind w:left="1440" w:hanging="1440"/>
        <w:rPr>
          <w:rFonts w:ascii="Times New Roman" w:hAnsi="Times New Roman" w:cs="Times New Roman"/>
        </w:rPr>
      </w:pPr>
      <w:r>
        <w:rPr>
          <w:rFonts w:ascii="Times New Roman" w:hAnsi="Times New Roman" w:cs="Times New Roman"/>
        </w:rPr>
        <w:tab/>
        <w:t>Aero-Stream, Aquaworx Remediator, ClearPod, EarthBuster, Jaws, Lixor, Pirana, Retro-air,</w:t>
      </w:r>
    </w:p>
    <w:p w:rsidR="00D4456A" w:rsidRDefault="00D4456A" w:rsidP="00966D73">
      <w:pPr>
        <w:spacing w:after="0" w:line="240" w:lineRule="auto"/>
        <w:ind w:left="1440" w:hanging="1440"/>
        <w:rPr>
          <w:rFonts w:ascii="Times New Roman" w:hAnsi="Times New Roman" w:cs="Times New Roman"/>
        </w:rPr>
      </w:pPr>
      <w:r>
        <w:rPr>
          <w:rFonts w:ascii="Times New Roman" w:hAnsi="Times New Roman" w:cs="Times New Roman"/>
        </w:rPr>
        <w:t xml:space="preserve">                          RetroFAST, Septic Doctor, SludgeHammer, SoilAir, Soilshaker, Terra-Lift, Vacuum Bubble Technology, White Knight.</w:t>
      </w:r>
    </w:p>
    <w:p w:rsidR="00D72F41" w:rsidRDefault="00360BEC" w:rsidP="00D4456A">
      <w:pPr>
        <w:spacing w:after="0" w:line="240" w:lineRule="auto"/>
        <w:ind w:left="1440" w:hanging="1440"/>
        <w:rPr>
          <w:rFonts w:ascii="Times New Roman" w:hAnsi="Times New Roman" w:cs="Times New Roman"/>
        </w:rPr>
      </w:pPr>
      <w:r>
        <w:rPr>
          <w:rFonts w:ascii="Times New Roman" w:hAnsi="Times New Roman" w:cs="Times New Roman"/>
        </w:rPr>
        <w:t xml:space="preserve"> </w:t>
      </w:r>
      <w:r w:rsidR="00D4456A">
        <w:rPr>
          <w:rFonts w:ascii="Times New Roman" w:hAnsi="Times New Roman" w:cs="Times New Roman"/>
        </w:rPr>
        <w:t xml:space="preserve">                     </w:t>
      </w:r>
    </w:p>
    <w:p w:rsidR="00730AD2" w:rsidRPr="00BD587F" w:rsidRDefault="00730AD2" w:rsidP="00A951E3">
      <w:pPr>
        <w:spacing w:after="0" w:line="240" w:lineRule="auto"/>
        <w:rPr>
          <w:rFonts w:ascii="Times New Roman" w:hAnsi="Times New Roman" w:cs="Times New Roman"/>
        </w:rPr>
      </w:pPr>
    </w:p>
    <w:p w:rsidR="00730AD2" w:rsidRPr="00BD587F" w:rsidRDefault="00730AD2" w:rsidP="00A951E3">
      <w:pPr>
        <w:spacing w:after="0" w:line="240" w:lineRule="auto"/>
        <w:rPr>
          <w:rFonts w:ascii="Times New Roman" w:hAnsi="Times New Roman" w:cs="Times New Roman"/>
        </w:rPr>
      </w:pPr>
      <w:r w:rsidRPr="00BD587F">
        <w:rPr>
          <w:rFonts w:ascii="Times New Roman" w:hAnsi="Times New Roman" w:cs="Times New Roman"/>
        </w:rPr>
        <w:t>11:45 am</w:t>
      </w:r>
      <w:r w:rsidRPr="00BD587F">
        <w:rPr>
          <w:rFonts w:ascii="Times New Roman" w:hAnsi="Times New Roman" w:cs="Times New Roman"/>
        </w:rPr>
        <w:tab/>
        <w:t>Lunch</w:t>
      </w:r>
    </w:p>
    <w:p w:rsidR="00730AD2" w:rsidRPr="00BD587F" w:rsidRDefault="00730AD2" w:rsidP="00A951E3">
      <w:pPr>
        <w:spacing w:after="0" w:line="240" w:lineRule="auto"/>
        <w:rPr>
          <w:rFonts w:ascii="Times New Roman" w:hAnsi="Times New Roman" w:cs="Times New Roman"/>
        </w:rPr>
      </w:pPr>
    </w:p>
    <w:p w:rsidR="00FF238E" w:rsidRDefault="00D72F41" w:rsidP="00FF238E">
      <w:pPr>
        <w:spacing w:after="0" w:line="240" w:lineRule="auto"/>
        <w:ind w:left="1440" w:hanging="1440"/>
        <w:rPr>
          <w:rFonts w:ascii="Times New Roman" w:hAnsi="Times New Roman" w:cs="Times New Roman"/>
        </w:rPr>
      </w:pPr>
      <w:r>
        <w:rPr>
          <w:rFonts w:ascii="Times New Roman" w:hAnsi="Times New Roman" w:cs="Times New Roman"/>
        </w:rPr>
        <w:t>12:15 pm</w:t>
      </w:r>
      <w:r>
        <w:rPr>
          <w:rFonts w:ascii="Times New Roman" w:hAnsi="Times New Roman" w:cs="Times New Roman"/>
        </w:rPr>
        <w:tab/>
        <w:t>What you need to know before repairing an onsite wastewater treatment and disposal system</w:t>
      </w:r>
    </w:p>
    <w:p w:rsidR="00D72F41" w:rsidRPr="00BD587F" w:rsidRDefault="00F225E1" w:rsidP="00FF238E">
      <w:pPr>
        <w:spacing w:after="0" w:line="240" w:lineRule="auto"/>
        <w:ind w:left="1440" w:hanging="1440"/>
        <w:rPr>
          <w:rFonts w:ascii="Times New Roman" w:hAnsi="Times New Roman" w:cs="Times New Roman"/>
        </w:rPr>
      </w:pPr>
      <w:r>
        <w:rPr>
          <w:rFonts w:ascii="Times New Roman" w:hAnsi="Times New Roman" w:cs="Times New Roman"/>
        </w:rPr>
        <w:t xml:space="preserve">                           Examples of system repairs and discussion of different applications of repair methods by attendees and instructor.</w:t>
      </w:r>
    </w:p>
    <w:p w:rsidR="00FF238E" w:rsidRPr="00BD587F" w:rsidRDefault="00FF238E" w:rsidP="00FF238E">
      <w:pPr>
        <w:spacing w:after="0" w:line="240" w:lineRule="auto"/>
        <w:rPr>
          <w:rFonts w:ascii="Times New Roman" w:hAnsi="Times New Roman" w:cs="Times New Roman"/>
        </w:rPr>
      </w:pPr>
    </w:p>
    <w:p w:rsidR="00881924" w:rsidRPr="00BD587F" w:rsidRDefault="00730AD2" w:rsidP="00A951E3">
      <w:pPr>
        <w:spacing w:after="0" w:line="240" w:lineRule="auto"/>
        <w:rPr>
          <w:rFonts w:ascii="Times New Roman" w:hAnsi="Times New Roman" w:cs="Times New Roman"/>
        </w:rPr>
      </w:pPr>
      <w:r w:rsidRPr="00BD587F">
        <w:rPr>
          <w:rFonts w:ascii="Times New Roman" w:hAnsi="Times New Roman" w:cs="Times New Roman"/>
        </w:rPr>
        <w:t>2:15 pm</w:t>
      </w:r>
      <w:r w:rsidRPr="00BD587F">
        <w:rPr>
          <w:rFonts w:ascii="Times New Roman" w:hAnsi="Times New Roman" w:cs="Times New Roman"/>
        </w:rPr>
        <w:tab/>
        <w:t>Post test</w:t>
      </w:r>
    </w:p>
    <w:p w:rsidR="00881924" w:rsidRPr="00BD587F" w:rsidRDefault="00881924" w:rsidP="00A951E3">
      <w:pPr>
        <w:spacing w:after="0" w:line="240" w:lineRule="auto"/>
        <w:rPr>
          <w:rFonts w:ascii="Times New Roman" w:hAnsi="Times New Roman" w:cs="Times New Roman"/>
        </w:rPr>
      </w:pPr>
    </w:p>
    <w:p w:rsidR="00881924" w:rsidRPr="00BD587F" w:rsidRDefault="00881924" w:rsidP="00A951E3">
      <w:pPr>
        <w:spacing w:after="0" w:line="240" w:lineRule="auto"/>
        <w:rPr>
          <w:rFonts w:ascii="Times New Roman" w:hAnsi="Times New Roman" w:cs="Times New Roman"/>
        </w:rPr>
      </w:pPr>
      <w:r w:rsidRPr="00BD587F">
        <w:rPr>
          <w:rFonts w:ascii="Times New Roman" w:hAnsi="Times New Roman" w:cs="Times New Roman"/>
        </w:rPr>
        <w:t>2:45 pm</w:t>
      </w:r>
      <w:r w:rsidRPr="00BD587F">
        <w:rPr>
          <w:rFonts w:ascii="Times New Roman" w:hAnsi="Times New Roman" w:cs="Times New Roman"/>
        </w:rPr>
        <w:tab/>
        <w:t>Distribution of course evaluations &amp; attendance certificates</w:t>
      </w:r>
    </w:p>
    <w:p w:rsidR="00881924" w:rsidRPr="00BD587F" w:rsidRDefault="00881924" w:rsidP="00C71EC0">
      <w:pPr>
        <w:spacing w:after="0" w:line="240" w:lineRule="auto"/>
        <w:ind w:left="1440"/>
        <w:rPr>
          <w:rFonts w:ascii="Times New Roman" w:hAnsi="Times New Roman" w:cs="Times New Roman"/>
        </w:rPr>
      </w:pPr>
      <w:r w:rsidRPr="00BD587F">
        <w:rPr>
          <w:rFonts w:ascii="Times New Roman" w:hAnsi="Times New Roman" w:cs="Times New Roman"/>
        </w:rPr>
        <w:t>Note</w:t>
      </w:r>
      <w:r w:rsidRPr="00C71EC0">
        <w:rPr>
          <w:rFonts w:ascii="Times New Roman" w:hAnsi="Times New Roman" w:cs="Times New Roman"/>
          <w:b/>
        </w:rPr>
        <w:t xml:space="preserve">: </w:t>
      </w:r>
      <w:r w:rsidR="00C71EC0" w:rsidRPr="00C71EC0">
        <w:rPr>
          <w:rFonts w:ascii="Times New Roman" w:hAnsi="Times New Roman" w:cs="Times New Roman"/>
          <w:b/>
        </w:rPr>
        <w:t>Students should bring an engineer scale and a calculator to class</w:t>
      </w:r>
      <w:r w:rsidR="00C71EC0">
        <w:rPr>
          <w:rFonts w:ascii="Times New Roman" w:hAnsi="Times New Roman" w:cs="Times New Roman"/>
        </w:rPr>
        <w:t>. The post-</w:t>
      </w:r>
      <w:r w:rsidRPr="00BD587F">
        <w:rPr>
          <w:rFonts w:ascii="Times New Roman" w:hAnsi="Times New Roman" w:cs="Times New Roman"/>
        </w:rPr>
        <w:t>test shall consist of 20 questions in closed book format for Master Contractors, all others are allowed to use class notes. Half hour maximum is given to complete test. Passing score is 70%. A participant who does not score at least 70% on the post test will be allowed one test retake.</w:t>
      </w:r>
    </w:p>
    <w:p w:rsidR="00292C42" w:rsidRDefault="00292C42" w:rsidP="00881924">
      <w:pPr>
        <w:spacing w:after="0" w:line="240" w:lineRule="auto"/>
        <w:rPr>
          <w:rFonts w:ascii="Times New Roman" w:hAnsi="Times New Roman" w:cs="Times New Roman"/>
        </w:rPr>
      </w:pPr>
    </w:p>
    <w:p w:rsidR="00881924" w:rsidRPr="00BD587F" w:rsidRDefault="00881924" w:rsidP="00881924">
      <w:pPr>
        <w:spacing w:after="0" w:line="240" w:lineRule="auto"/>
        <w:rPr>
          <w:rFonts w:ascii="Times New Roman" w:hAnsi="Times New Roman" w:cs="Times New Roman"/>
        </w:rPr>
      </w:pPr>
      <w:r w:rsidRPr="00BD587F">
        <w:rPr>
          <w:rFonts w:ascii="Times New Roman" w:hAnsi="Times New Roman" w:cs="Times New Roman"/>
        </w:rPr>
        <w:t>Detailed Course Description:</w:t>
      </w:r>
    </w:p>
    <w:p w:rsidR="00881924" w:rsidRPr="00BD587F" w:rsidRDefault="00881924" w:rsidP="00881924">
      <w:pPr>
        <w:spacing w:after="0" w:line="240" w:lineRule="auto"/>
        <w:ind w:left="1440"/>
        <w:rPr>
          <w:rFonts w:ascii="Times New Roman" w:hAnsi="Times New Roman" w:cs="Times New Roman"/>
        </w:rPr>
      </w:pPr>
      <w:r w:rsidRPr="00BD587F">
        <w:rPr>
          <w:rFonts w:ascii="Times New Roman" w:hAnsi="Times New Roman" w:cs="Times New Roman"/>
        </w:rPr>
        <w:t>The purpose of this course is to help onsite wastewater professionals and others un</w:t>
      </w:r>
      <w:r w:rsidR="00364F97" w:rsidRPr="00BD587F">
        <w:rPr>
          <w:rFonts w:ascii="Times New Roman" w:hAnsi="Times New Roman" w:cs="Times New Roman"/>
        </w:rPr>
        <w:t>derstand</w:t>
      </w:r>
      <w:r w:rsidR="00F225E1">
        <w:rPr>
          <w:rFonts w:ascii="Times New Roman" w:hAnsi="Times New Roman" w:cs="Times New Roman"/>
        </w:rPr>
        <w:t xml:space="preserve"> alternative repair methods available for </w:t>
      </w:r>
      <w:r w:rsidR="00D72F41">
        <w:rPr>
          <w:rFonts w:ascii="Times New Roman" w:hAnsi="Times New Roman" w:cs="Times New Roman"/>
        </w:rPr>
        <w:t>onsite wastewater treatment systems and possible repair solutions.</w:t>
      </w:r>
    </w:p>
    <w:p w:rsidR="00881924" w:rsidRPr="00BD587F" w:rsidRDefault="00881924" w:rsidP="00881924">
      <w:pPr>
        <w:spacing w:after="0" w:line="240" w:lineRule="auto"/>
        <w:ind w:left="1440"/>
        <w:rPr>
          <w:rFonts w:ascii="Times New Roman" w:hAnsi="Times New Roman" w:cs="Times New Roman"/>
        </w:rPr>
      </w:pPr>
    </w:p>
    <w:p w:rsidR="00881924" w:rsidRPr="00BD587F" w:rsidRDefault="00881924" w:rsidP="00881924">
      <w:pPr>
        <w:spacing w:after="0" w:line="240" w:lineRule="auto"/>
        <w:rPr>
          <w:rFonts w:ascii="Times New Roman" w:hAnsi="Times New Roman" w:cs="Times New Roman"/>
        </w:rPr>
      </w:pPr>
      <w:r w:rsidRPr="00BD587F">
        <w:rPr>
          <w:rFonts w:ascii="Times New Roman" w:hAnsi="Times New Roman" w:cs="Times New Roman"/>
        </w:rPr>
        <w:t>Total number of classroom hours: 6</w:t>
      </w:r>
    </w:p>
    <w:p w:rsidR="00881924" w:rsidRPr="00BD587F" w:rsidRDefault="00881924" w:rsidP="00881924">
      <w:pPr>
        <w:spacing w:after="0" w:line="240" w:lineRule="auto"/>
        <w:rPr>
          <w:rFonts w:ascii="Times New Roman" w:hAnsi="Times New Roman" w:cs="Times New Roman"/>
        </w:rPr>
      </w:pPr>
      <w:r w:rsidRPr="00BD587F">
        <w:rPr>
          <w:rFonts w:ascii="Times New Roman" w:hAnsi="Times New Roman" w:cs="Times New Roman"/>
        </w:rPr>
        <w:t>Speaker Qualifications: Sonia Cruz, Ph.D., CEHP 4(B), Bachelor of Science, Master in Biology and Doctorate in Marine Sciences, 17 years Department of Health Onsite Sewage Program experience, and 1</w:t>
      </w:r>
      <w:r w:rsidR="00364F97" w:rsidRPr="00BD587F">
        <w:rPr>
          <w:rFonts w:ascii="Times New Roman" w:hAnsi="Times New Roman" w:cs="Times New Roman"/>
        </w:rPr>
        <w:t>8 years academic experience as a U</w:t>
      </w:r>
      <w:r w:rsidRPr="00BD587F">
        <w:rPr>
          <w:rFonts w:ascii="Times New Roman" w:hAnsi="Times New Roman" w:cs="Times New Roman"/>
        </w:rPr>
        <w:t>niversity of Puerto Rico Associate Professor in Biology.</w:t>
      </w:r>
    </w:p>
    <w:p w:rsidR="00A951E3" w:rsidRPr="00BD587F" w:rsidRDefault="00A951E3" w:rsidP="00FF5D4C">
      <w:pPr>
        <w:spacing w:after="0" w:line="240" w:lineRule="auto"/>
        <w:rPr>
          <w:rFonts w:ascii="Times New Roman" w:hAnsi="Times New Roman" w:cs="Times New Roman"/>
        </w:rPr>
      </w:pPr>
    </w:p>
    <w:sectPr w:rsidR="00A951E3" w:rsidRPr="00BD587F" w:rsidSect="004B4103">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E3"/>
    <w:rsid w:val="000D3A12"/>
    <w:rsid w:val="00110CE3"/>
    <w:rsid w:val="001C0A7B"/>
    <w:rsid w:val="00242A7E"/>
    <w:rsid w:val="00267CA0"/>
    <w:rsid w:val="00292C42"/>
    <w:rsid w:val="002B2E5E"/>
    <w:rsid w:val="00360BEC"/>
    <w:rsid w:val="00364F97"/>
    <w:rsid w:val="0042573C"/>
    <w:rsid w:val="00495505"/>
    <w:rsid w:val="004A1735"/>
    <w:rsid w:val="004B4103"/>
    <w:rsid w:val="00503799"/>
    <w:rsid w:val="005E4F62"/>
    <w:rsid w:val="00614171"/>
    <w:rsid w:val="00726D0C"/>
    <w:rsid w:val="00730AD2"/>
    <w:rsid w:val="00856EBD"/>
    <w:rsid w:val="00881924"/>
    <w:rsid w:val="00966D73"/>
    <w:rsid w:val="00A951E3"/>
    <w:rsid w:val="00BC37A0"/>
    <w:rsid w:val="00BD587F"/>
    <w:rsid w:val="00C1419A"/>
    <w:rsid w:val="00C63BF5"/>
    <w:rsid w:val="00C71EC0"/>
    <w:rsid w:val="00C9613D"/>
    <w:rsid w:val="00CF5B80"/>
    <w:rsid w:val="00D24733"/>
    <w:rsid w:val="00D4456A"/>
    <w:rsid w:val="00D72F41"/>
    <w:rsid w:val="00DA4FFD"/>
    <w:rsid w:val="00E21DB1"/>
    <w:rsid w:val="00F11343"/>
    <w:rsid w:val="00F12F6D"/>
    <w:rsid w:val="00F225E1"/>
    <w:rsid w:val="00FF238E"/>
    <w:rsid w:val="00FF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BC3FE-7025-47FE-91FC-20B99DDC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1E3"/>
    <w:rPr>
      <w:color w:val="0000FF" w:themeColor="hyperlink"/>
      <w:u w:val="single"/>
    </w:rPr>
  </w:style>
  <w:style w:type="paragraph" w:styleId="BalloonText">
    <w:name w:val="Balloon Text"/>
    <w:basedOn w:val="Normal"/>
    <w:link w:val="BalloonTextChar"/>
    <w:uiPriority w:val="99"/>
    <w:semiHidden/>
    <w:unhideWhenUsed/>
    <w:rsid w:val="00242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pincorp@gmail.com" TargetMode="External"/><Relationship Id="rId4" Type="http://schemas.openxmlformats.org/officeDocument/2006/relationships/hyperlink" Target="http://www.epin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Epincorp</dc:creator>
  <cp:lastModifiedBy>Sonia Cruz</cp:lastModifiedBy>
  <cp:revision>3</cp:revision>
  <cp:lastPrinted>2017-02-16T13:43:00Z</cp:lastPrinted>
  <dcterms:created xsi:type="dcterms:W3CDTF">2017-01-03T14:52:00Z</dcterms:created>
  <dcterms:modified xsi:type="dcterms:W3CDTF">2017-02-16T13:44:00Z</dcterms:modified>
</cp:coreProperties>
</file>