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FFD" w:rsidRPr="00A951E3" w:rsidRDefault="00A951E3" w:rsidP="00A951E3">
      <w:pPr>
        <w:spacing w:after="120" w:line="240" w:lineRule="auto"/>
        <w:jc w:val="center"/>
        <w:rPr>
          <w:sz w:val="44"/>
          <w:szCs w:val="44"/>
        </w:rPr>
      </w:pPr>
      <w:r w:rsidRPr="00A951E3">
        <w:rPr>
          <w:sz w:val="44"/>
          <w:szCs w:val="44"/>
        </w:rPr>
        <w:t>Septage Management</w:t>
      </w:r>
    </w:p>
    <w:p w:rsidR="00A951E3" w:rsidRDefault="00A951E3" w:rsidP="00A951E3">
      <w:pPr>
        <w:spacing w:after="0" w:line="240" w:lineRule="auto"/>
        <w:jc w:val="center"/>
        <w:rPr>
          <w:rFonts w:ascii="Times New Roman" w:hAnsi="Times New Roman" w:cs="Times New Roman"/>
          <w:sz w:val="24"/>
          <w:szCs w:val="24"/>
        </w:rPr>
      </w:pPr>
      <w:r w:rsidRPr="00364F97">
        <w:rPr>
          <w:rFonts w:ascii="Times New Roman" w:hAnsi="Times New Roman" w:cs="Times New Roman"/>
          <w:sz w:val="24"/>
          <w:szCs w:val="24"/>
        </w:rPr>
        <w:t>6.0 hours to CEHPs &amp; Master/ Registered Septic Tank Contractors</w:t>
      </w:r>
    </w:p>
    <w:p w:rsidR="00364F97" w:rsidRPr="00364F97" w:rsidRDefault="00364F97" w:rsidP="00A951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Course is approved</w:t>
      </w:r>
      <w:r w:rsidR="007E038F">
        <w:rPr>
          <w:rFonts w:ascii="Times New Roman" w:hAnsi="Times New Roman" w:cs="Times New Roman"/>
          <w:sz w:val="24"/>
          <w:szCs w:val="24"/>
        </w:rPr>
        <w:t xml:space="preserve"> at Master Contractor level. </w:t>
      </w:r>
      <w:r w:rsidR="00575E29">
        <w:rPr>
          <w:rFonts w:ascii="Times New Roman" w:hAnsi="Times New Roman" w:cs="Times New Roman"/>
          <w:sz w:val="24"/>
          <w:szCs w:val="24"/>
        </w:rPr>
        <w:t>SC0403</w:t>
      </w:r>
      <w:bookmarkStart w:id="0" w:name="_GoBack"/>
      <w:bookmarkEnd w:id="0"/>
    </w:p>
    <w:p w:rsidR="00A951E3" w:rsidRPr="00364F97" w:rsidRDefault="00A951E3" w:rsidP="00A951E3">
      <w:pPr>
        <w:spacing w:after="0" w:line="240" w:lineRule="auto"/>
        <w:jc w:val="center"/>
        <w:rPr>
          <w:rFonts w:ascii="Times New Roman" w:hAnsi="Times New Roman" w:cs="Times New Roman"/>
          <w:sz w:val="24"/>
          <w:szCs w:val="24"/>
        </w:rPr>
      </w:pPr>
      <w:r w:rsidRPr="00364F97">
        <w:rPr>
          <w:rFonts w:ascii="Times New Roman" w:hAnsi="Times New Roman" w:cs="Times New Roman"/>
          <w:sz w:val="24"/>
          <w:szCs w:val="24"/>
        </w:rPr>
        <w:t>Epincorp Inc. P.O. Box 162204, Altamonte Springs, FL 32716</w:t>
      </w:r>
    </w:p>
    <w:p w:rsidR="00A951E3" w:rsidRPr="00364F97" w:rsidRDefault="00A951E3" w:rsidP="00A951E3">
      <w:pPr>
        <w:spacing w:after="0" w:line="240" w:lineRule="auto"/>
        <w:jc w:val="center"/>
        <w:rPr>
          <w:rFonts w:ascii="Times New Roman" w:hAnsi="Times New Roman" w:cs="Times New Roman"/>
          <w:sz w:val="24"/>
          <w:szCs w:val="24"/>
        </w:rPr>
      </w:pPr>
      <w:r w:rsidRPr="00364F97">
        <w:rPr>
          <w:rFonts w:ascii="Times New Roman" w:hAnsi="Times New Roman" w:cs="Times New Roman"/>
          <w:sz w:val="24"/>
          <w:szCs w:val="24"/>
        </w:rPr>
        <w:t xml:space="preserve">Provider Number SP0012, Website: </w:t>
      </w:r>
      <w:hyperlink r:id="rId4" w:history="1">
        <w:r w:rsidRPr="00364F97">
          <w:rPr>
            <w:rStyle w:val="Hyperlink"/>
            <w:rFonts w:ascii="Times New Roman" w:hAnsi="Times New Roman" w:cs="Times New Roman"/>
            <w:sz w:val="24"/>
            <w:szCs w:val="24"/>
          </w:rPr>
          <w:t>http://www.epincorp.com</w:t>
        </w:r>
      </w:hyperlink>
    </w:p>
    <w:p w:rsidR="00A951E3" w:rsidRPr="00364F97" w:rsidRDefault="00D536CB" w:rsidP="00D536CB">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    </w:t>
      </w:r>
      <w:r w:rsidR="00A951E3" w:rsidRPr="00364F97">
        <w:rPr>
          <w:rFonts w:ascii="Times New Roman" w:hAnsi="Times New Roman" w:cs="Times New Roman"/>
          <w:sz w:val="24"/>
          <w:szCs w:val="24"/>
        </w:rPr>
        <w:t xml:space="preserve">Email: </w:t>
      </w:r>
      <w:hyperlink r:id="rId5" w:history="1">
        <w:r w:rsidR="00A951E3" w:rsidRPr="00364F97">
          <w:rPr>
            <w:rStyle w:val="Hyperlink"/>
            <w:rFonts w:ascii="Times New Roman" w:hAnsi="Times New Roman" w:cs="Times New Roman"/>
            <w:sz w:val="24"/>
            <w:szCs w:val="24"/>
          </w:rPr>
          <w:t>Epincorp@gmail.com</w:t>
        </w:r>
      </w:hyperlink>
      <w:r>
        <w:rPr>
          <w:rFonts w:ascii="Times New Roman" w:hAnsi="Times New Roman" w:cs="Times New Roman"/>
          <w:sz w:val="24"/>
          <w:szCs w:val="24"/>
        </w:rPr>
        <w:t xml:space="preserve">  </w:t>
      </w:r>
      <w:r w:rsidR="00A951E3" w:rsidRPr="00364F97">
        <w:rPr>
          <w:rFonts w:ascii="Times New Roman" w:hAnsi="Times New Roman" w:cs="Times New Roman"/>
          <w:sz w:val="24"/>
          <w:szCs w:val="24"/>
        </w:rPr>
        <w:t>Instructor: Dr. Sonia Cruz, Ph.D., C.E.H.P.</w:t>
      </w:r>
    </w:p>
    <w:p w:rsidR="004B4103" w:rsidRPr="00364F97" w:rsidRDefault="004B4103" w:rsidP="00A951E3">
      <w:pPr>
        <w:spacing w:after="0" w:line="240" w:lineRule="auto"/>
        <w:jc w:val="center"/>
        <w:rPr>
          <w:rFonts w:ascii="Times New Roman" w:hAnsi="Times New Roman" w:cs="Times New Roman"/>
          <w:sz w:val="24"/>
          <w:szCs w:val="24"/>
        </w:rPr>
      </w:pPr>
    </w:p>
    <w:p w:rsidR="00A951E3" w:rsidRPr="00364F97" w:rsidRDefault="00A951E3" w:rsidP="00A951E3">
      <w:pPr>
        <w:spacing w:after="0" w:line="240" w:lineRule="auto"/>
        <w:rPr>
          <w:rFonts w:ascii="Times New Roman" w:hAnsi="Times New Roman" w:cs="Times New Roman"/>
          <w:sz w:val="24"/>
          <w:szCs w:val="24"/>
        </w:rPr>
      </w:pPr>
      <w:r w:rsidRPr="00364F97">
        <w:rPr>
          <w:rFonts w:ascii="Times New Roman" w:hAnsi="Times New Roman" w:cs="Times New Roman"/>
          <w:sz w:val="24"/>
          <w:szCs w:val="24"/>
        </w:rPr>
        <w:t>7:15 am</w:t>
      </w:r>
      <w:r w:rsidRPr="00364F97">
        <w:rPr>
          <w:rFonts w:ascii="Times New Roman" w:hAnsi="Times New Roman" w:cs="Times New Roman"/>
          <w:sz w:val="24"/>
          <w:szCs w:val="24"/>
        </w:rPr>
        <w:tab/>
        <w:t>Registration, Introduction, and pre-test.</w:t>
      </w:r>
    </w:p>
    <w:p w:rsidR="00A951E3" w:rsidRPr="00364F97" w:rsidRDefault="00A951E3" w:rsidP="00A951E3">
      <w:pPr>
        <w:spacing w:after="0" w:line="240" w:lineRule="auto"/>
        <w:rPr>
          <w:rFonts w:ascii="Times New Roman" w:hAnsi="Times New Roman" w:cs="Times New Roman"/>
          <w:sz w:val="24"/>
          <w:szCs w:val="24"/>
        </w:rPr>
      </w:pPr>
    </w:p>
    <w:p w:rsidR="00A951E3" w:rsidRPr="00364F97" w:rsidRDefault="00A951E3" w:rsidP="003A0C63">
      <w:pPr>
        <w:spacing w:after="0" w:line="240" w:lineRule="auto"/>
        <w:ind w:left="1440" w:hanging="1440"/>
        <w:rPr>
          <w:rFonts w:ascii="Times New Roman" w:hAnsi="Times New Roman" w:cs="Times New Roman"/>
          <w:sz w:val="24"/>
          <w:szCs w:val="24"/>
        </w:rPr>
      </w:pPr>
      <w:r w:rsidRPr="00364F97">
        <w:rPr>
          <w:rFonts w:ascii="Times New Roman" w:hAnsi="Times New Roman" w:cs="Times New Roman"/>
          <w:sz w:val="24"/>
          <w:szCs w:val="24"/>
        </w:rPr>
        <w:t>7:30 am</w:t>
      </w:r>
      <w:r w:rsidRPr="00364F97">
        <w:rPr>
          <w:rFonts w:ascii="Times New Roman" w:hAnsi="Times New Roman" w:cs="Times New Roman"/>
          <w:sz w:val="24"/>
          <w:szCs w:val="24"/>
        </w:rPr>
        <w:tab/>
      </w:r>
      <w:r w:rsidR="00364F97" w:rsidRPr="00364F97">
        <w:rPr>
          <w:rFonts w:ascii="Times New Roman" w:hAnsi="Times New Roman" w:cs="Times New Roman"/>
          <w:sz w:val="24"/>
          <w:szCs w:val="24"/>
        </w:rPr>
        <w:t>WHAT IS SEPTAGE</w:t>
      </w:r>
      <w:r w:rsidR="003A0C63">
        <w:rPr>
          <w:rFonts w:ascii="Times New Roman" w:hAnsi="Times New Roman" w:cs="Times New Roman"/>
          <w:sz w:val="24"/>
          <w:szCs w:val="24"/>
        </w:rPr>
        <w:t xml:space="preserve"> MANAGEMENT? Florida’s aquifer vulnerability and protection of the Aquifer, Florida Springs, and Groundwater. Florida Statistics - What is Septage?</w:t>
      </w:r>
    </w:p>
    <w:p w:rsidR="00A951E3" w:rsidRPr="00364F97" w:rsidRDefault="00A951E3" w:rsidP="00A951E3">
      <w:pPr>
        <w:spacing w:after="0" w:line="240" w:lineRule="auto"/>
        <w:rPr>
          <w:rFonts w:ascii="Times New Roman" w:hAnsi="Times New Roman" w:cs="Times New Roman"/>
          <w:sz w:val="24"/>
          <w:szCs w:val="24"/>
        </w:rPr>
      </w:pPr>
    </w:p>
    <w:p w:rsidR="00A951E3" w:rsidRPr="00364F97" w:rsidRDefault="00A951E3" w:rsidP="00D536CB">
      <w:pPr>
        <w:spacing w:after="0" w:line="240" w:lineRule="auto"/>
        <w:ind w:left="1440" w:hanging="1440"/>
        <w:rPr>
          <w:rFonts w:ascii="Times New Roman" w:hAnsi="Times New Roman" w:cs="Times New Roman"/>
          <w:sz w:val="24"/>
          <w:szCs w:val="24"/>
        </w:rPr>
      </w:pPr>
      <w:r w:rsidRPr="00364F97">
        <w:rPr>
          <w:rFonts w:ascii="Times New Roman" w:hAnsi="Times New Roman" w:cs="Times New Roman"/>
          <w:sz w:val="24"/>
          <w:szCs w:val="24"/>
        </w:rPr>
        <w:t>8:30 am</w:t>
      </w:r>
      <w:r w:rsidRPr="00364F97">
        <w:rPr>
          <w:rFonts w:ascii="Times New Roman" w:hAnsi="Times New Roman" w:cs="Times New Roman"/>
          <w:sz w:val="24"/>
          <w:szCs w:val="24"/>
        </w:rPr>
        <w:tab/>
      </w:r>
      <w:r w:rsidR="00E87527">
        <w:rPr>
          <w:rFonts w:ascii="Times New Roman" w:hAnsi="Times New Roman" w:cs="Times New Roman"/>
          <w:sz w:val="24"/>
          <w:szCs w:val="24"/>
        </w:rPr>
        <w:t>WHAT IS THE CURRENT SITUATION</w:t>
      </w:r>
      <w:r w:rsidR="00364F97" w:rsidRPr="00364F97">
        <w:rPr>
          <w:rFonts w:ascii="Times New Roman" w:hAnsi="Times New Roman" w:cs="Times New Roman"/>
          <w:sz w:val="24"/>
          <w:szCs w:val="24"/>
        </w:rPr>
        <w:t>?</w:t>
      </w:r>
      <w:r w:rsidR="003A0C63">
        <w:rPr>
          <w:rFonts w:ascii="Times New Roman" w:hAnsi="Times New Roman" w:cs="Times New Roman"/>
          <w:sz w:val="24"/>
          <w:szCs w:val="24"/>
        </w:rPr>
        <w:t xml:space="preserve"> Alternatives to Land Application of Septage and other alternatives-incineration, bioenergy production, conversion to fertilizer.</w:t>
      </w:r>
    </w:p>
    <w:p w:rsidR="00D536CB" w:rsidRDefault="00D536CB" w:rsidP="00A951E3">
      <w:pPr>
        <w:spacing w:after="0" w:line="240" w:lineRule="auto"/>
        <w:rPr>
          <w:rFonts w:ascii="Times New Roman" w:hAnsi="Times New Roman" w:cs="Times New Roman"/>
          <w:sz w:val="24"/>
          <w:szCs w:val="24"/>
        </w:rPr>
      </w:pPr>
    </w:p>
    <w:p w:rsidR="00A951E3" w:rsidRPr="00364F97" w:rsidRDefault="00A951E3" w:rsidP="00A951E3">
      <w:pPr>
        <w:spacing w:after="0" w:line="240" w:lineRule="auto"/>
        <w:rPr>
          <w:rFonts w:ascii="Times New Roman" w:hAnsi="Times New Roman" w:cs="Times New Roman"/>
          <w:sz w:val="24"/>
          <w:szCs w:val="24"/>
        </w:rPr>
      </w:pPr>
      <w:r w:rsidRPr="00364F97">
        <w:rPr>
          <w:rFonts w:ascii="Times New Roman" w:hAnsi="Times New Roman" w:cs="Times New Roman"/>
          <w:sz w:val="24"/>
          <w:szCs w:val="24"/>
        </w:rPr>
        <w:t>9:30 am</w:t>
      </w:r>
      <w:r w:rsidRPr="00364F97">
        <w:rPr>
          <w:rFonts w:ascii="Times New Roman" w:hAnsi="Times New Roman" w:cs="Times New Roman"/>
          <w:sz w:val="24"/>
          <w:szCs w:val="24"/>
        </w:rPr>
        <w:tab/>
        <w:t>Break</w:t>
      </w:r>
    </w:p>
    <w:p w:rsidR="00A951E3" w:rsidRPr="00364F97" w:rsidRDefault="00A951E3" w:rsidP="00A951E3">
      <w:pPr>
        <w:spacing w:after="0" w:line="240" w:lineRule="auto"/>
        <w:rPr>
          <w:rFonts w:ascii="Times New Roman" w:hAnsi="Times New Roman" w:cs="Times New Roman"/>
          <w:sz w:val="24"/>
          <w:szCs w:val="24"/>
        </w:rPr>
      </w:pPr>
    </w:p>
    <w:p w:rsidR="001840CB" w:rsidRPr="00364F97" w:rsidRDefault="00A951E3" w:rsidP="003A0C63">
      <w:pPr>
        <w:spacing w:after="0" w:line="240" w:lineRule="auto"/>
        <w:ind w:left="1440" w:hanging="1440"/>
        <w:rPr>
          <w:rFonts w:ascii="Times New Roman" w:hAnsi="Times New Roman" w:cs="Times New Roman"/>
          <w:sz w:val="24"/>
          <w:szCs w:val="24"/>
        </w:rPr>
      </w:pPr>
      <w:r w:rsidRPr="00364F97">
        <w:rPr>
          <w:rFonts w:ascii="Times New Roman" w:hAnsi="Times New Roman" w:cs="Times New Roman"/>
          <w:sz w:val="24"/>
          <w:szCs w:val="24"/>
        </w:rPr>
        <w:t>9:45 am</w:t>
      </w:r>
      <w:r w:rsidRPr="00364F97">
        <w:rPr>
          <w:rFonts w:ascii="Times New Roman" w:hAnsi="Times New Roman" w:cs="Times New Roman"/>
          <w:sz w:val="24"/>
          <w:szCs w:val="24"/>
        </w:rPr>
        <w:tab/>
      </w:r>
      <w:r w:rsidR="00E87527" w:rsidRPr="00E87527">
        <w:rPr>
          <w:rFonts w:ascii="Times New Roman" w:hAnsi="Times New Roman" w:cs="Times New Roman"/>
          <w:sz w:val="24"/>
          <w:szCs w:val="24"/>
        </w:rPr>
        <w:t xml:space="preserve"> </w:t>
      </w:r>
      <w:r w:rsidR="001840CB" w:rsidRPr="00364F97">
        <w:rPr>
          <w:rFonts w:ascii="Times New Roman" w:hAnsi="Times New Roman" w:cs="Times New Roman"/>
          <w:sz w:val="24"/>
          <w:szCs w:val="24"/>
        </w:rPr>
        <w:t>WHAT ARE TH</w:t>
      </w:r>
      <w:r w:rsidR="001840CB">
        <w:rPr>
          <w:rFonts w:ascii="Times New Roman" w:hAnsi="Times New Roman" w:cs="Times New Roman"/>
          <w:sz w:val="24"/>
          <w:szCs w:val="24"/>
        </w:rPr>
        <w:t>E OPTIONS FOR TREATMENT AND DISPOSAL OF SEPTAGE</w:t>
      </w:r>
      <w:r w:rsidR="001840CB" w:rsidRPr="00364F97">
        <w:rPr>
          <w:rFonts w:ascii="Times New Roman" w:hAnsi="Times New Roman" w:cs="Times New Roman"/>
          <w:sz w:val="24"/>
          <w:szCs w:val="24"/>
        </w:rPr>
        <w:t>?</w:t>
      </w:r>
      <w:r w:rsidR="003A0C63">
        <w:rPr>
          <w:rFonts w:ascii="Times New Roman" w:hAnsi="Times New Roman" w:cs="Times New Roman"/>
          <w:sz w:val="24"/>
          <w:szCs w:val="24"/>
        </w:rPr>
        <w:t xml:space="preserve"> Sludge dewatering, mechanical dewatering, thermal drying, pasteurization(disinfection), and composting.</w:t>
      </w:r>
    </w:p>
    <w:p w:rsidR="00A951E3" w:rsidRPr="00364F97" w:rsidRDefault="00A951E3" w:rsidP="00A951E3">
      <w:pPr>
        <w:spacing w:after="0" w:line="240" w:lineRule="auto"/>
        <w:rPr>
          <w:rFonts w:ascii="Times New Roman" w:hAnsi="Times New Roman" w:cs="Times New Roman"/>
          <w:sz w:val="24"/>
          <w:szCs w:val="24"/>
        </w:rPr>
      </w:pPr>
    </w:p>
    <w:p w:rsidR="00730AD2" w:rsidRPr="00364F97" w:rsidRDefault="00A951E3" w:rsidP="00D536CB">
      <w:pPr>
        <w:spacing w:after="0" w:line="240" w:lineRule="auto"/>
        <w:ind w:left="1440" w:hanging="1440"/>
        <w:rPr>
          <w:rFonts w:ascii="Times New Roman" w:hAnsi="Times New Roman" w:cs="Times New Roman"/>
          <w:sz w:val="24"/>
          <w:szCs w:val="24"/>
        </w:rPr>
      </w:pPr>
      <w:r w:rsidRPr="00364F97">
        <w:rPr>
          <w:rFonts w:ascii="Times New Roman" w:hAnsi="Times New Roman" w:cs="Times New Roman"/>
          <w:sz w:val="24"/>
          <w:szCs w:val="24"/>
        </w:rPr>
        <w:t>10:45 am</w:t>
      </w:r>
      <w:r w:rsidRPr="00364F97">
        <w:rPr>
          <w:rFonts w:ascii="Times New Roman" w:hAnsi="Times New Roman" w:cs="Times New Roman"/>
          <w:sz w:val="24"/>
          <w:szCs w:val="24"/>
        </w:rPr>
        <w:tab/>
      </w:r>
      <w:r w:rsidR="001840CB" w:rsidRPr="00364F97">
        <w:rPr>
          <w:rFonts w:ascii="Times New Roman" w:hAnsi="Times New Roman" w:cs="Times New Roman"/>
          <w:sz w:val="24"/>
          <w:szCs w:val="24"/>
        </w:rPr>
        <w:t>SEPTAGE LAND APPLICATION: CURRENT GUIDELINES AND FUTURE ISSUES</w:t>
      </w:r>
      <w:r w:rsidR="003A0C63">
        <w:rPr>
          <w:rFonts w:ascii="Times New Roman" w:hAnsi="Times New Roman" w:cs="Times New Roman"/>
          <w:sz w:val="24"/>
          <w:szCs w:val="24"/>
        </w:rPr>
        <w:t>: Septage and food establishment sludge, lime stabilization, land application of domestic septage and sludges, record keeping “ From Cradle to Grave”</w:t>
      </w:r>
      <w:r w:rsidR="00BE118C">
        <w:rPr>
          <w:rFonts w:ascii="Times New Roman" w:hAnsi="Times New Roman" w:cs="Times New Roman"/>
          <w:sz w:val="24"/>
          <w:szCs w:val="24"/>
        </w:rPr>
        <w:t>, DOH septage treatment facility operators, land application setbacks, current situation.</w:t>
      </w:r>
    </w:p>
    <w:p w:rsidR="00D536CB" w:rsidRDefault="00D536CB" w:rsidP="00A951E3">
      <w:pPr>
        <w:spacing w:after="0" w:line="240" w:lineRule="auto"/>
        <w:rPr>
          <w:rFonts w:ascii="Times New Roman" w:hAnsi="Times New Roman" w:cs="Times New Roman"/>
          <w:sz w:val="24"/>
          <w:szCs w:val="24"/>
        </w:rPr>
      </w:pPr>
    </w:p>
    <w:p w:rsidR="00730AD2" w:rsidRPr="00364F97" w:rsidRDefault="00730AD2" w:rsidP="00A951E3">
      <w:pPr>
        <w:spacing w:after="0" w:line="240" w:lineRule="auto"/>
        <w:rPr>
          <w:rFonts w:ascii="Times New Roman" w:hAnsi="Times New Roman" w:cs="Times New Roman"/>
          <w:sz w:val="24"/>
          <w:szCs w:val="24"/>
        </w:rPr>
      </w:pPr>
      <w:r w:rsidRPr="00364F97">
        <w:rPr>
          <w:rFonts w:ascii="Times New Roman" w:hAnsi="Times New Roman" w:cs="Times New Roman"/>
          <w:sz w:val="24"/>
          <w:szCs w:val="24"/>
        </w:rPr>
        <w:t>11:45 am</w:t>
      </w:r>
      <w:r w:rsidRPr="00364F97">
        <w:rPr>
          <w:rFonts w:ascii="Times New Roman" w:hAnsi="Times New Roman" w:cs="Times New Roman"/>
          <w:sz w:val="24"/>
          <w:szCs w:val="24"/>
        </w:rPr>
        <w:tab/>
        <w:t>Lunch</w:t>
      </w:r>
    </w:p>
    <w:p w:rsidR="00730AD2" w:rsidRPr="00364F97" w:rsidRDefault="00730AD2" w:rsidP="00A951E3">
      <w:pPr>
        <w:spacing w:after="0" w:line="240" w:lineRule="auto"/>
        <w:rPr>
          <w:rFonts w:ascii="Times New Roman" w:hAnsi="Times New Roman" w:cs="Times New Roman"/>
          <w:sz w:val="24"/>
          <w:szCs w:val="24"/>
        </w:rPr>
      </w:pPr>
    </w:p>
    <w:p w:rsidR="00E87527" w:rsidRPr="00364F97" w:rsidRDefault="00730AD2" w:rsidP="001840CB">
      <w:pPr>
        <w:spacing w:after="0" w:line="240" w:lineRule="auto"/>
        <w:ind w:left="1440" w:hanging="1440"/>
        <w:rPr>
          <w:rFonts w:ascii="Times New Roman" w:hAnsi="Times New Roman" w:cs="Times New Roman"/>
          <w:sz w:val="24"/>
          <w:szCs w:val="24"/>
        </w:rPr>
      </w:pPr>
      <w:r w:rsidRPr="00364F97">
        <w:rPr>
          <w:rFonts w:ascii="Times New Roman" w:hAnsi="Times New Roman" w:cs="Times New Roman"/>
          <w:sz w:val="24"/>
          <w:szCs w:val="24"/>
        </w:rPr>
        <w:t>12:15 pm</w:t>
      </w:r>
      <w:r w:rsidRPr="00364F97">
        <w:rPr>
          <w:rFonts w:ascii="Times New Roman" w:hAnsi="Times New Roman" w:cs="Times New Roman"/>
          <w:sz w:val="24"/>
          <w:szCs w:val="24"/>
        </w:rPr>
        <w:tab/>
      </w:r>
      <w:r w:rsidR="001840CB">
        <w:rPr>
          <w:rFonts w:ascii="Times New Roman" w:hAnsi="Times New Roman" w:cs="Times New Roman"/>
          <w:sz w:val="24"/>
          <w:szCs w:val="24"/>
        </w:rPr>
        <w:t>TREATMENT OF SEPTAGE AT DOMESTIC WASTEWATER TREATMENT FACILITIES</w:t>
      </w:r>
      <w:r w:rsidR="00BE118C">
        <w:rPr>
          <w:rFonts w:ascii="Times New Roman" w:hAnsi="Times New Roman" w:cs="Times New Roman"/>
          <w:sz w:val="24"/>
          <w:szCs w:val="24"/>
        </w:rPr>
        <w:t>: Options for treatment and disposal of septage, wastewater evaporation system for septage, septage treatment plant, lime treatment, key components of septage receiving facility, septage hauler and uploading area, screens, rock traps, odors, record keeping/billing.</w:t>
      </w:r>
    </w:p>
    <w:p w:rsidR="00730AD2" w:rsidRPr="00364F97" w:rsidRDefault="00730AD2" w:rsidP="00A951E3">
      <w:pPr>
        <w:spacing w:after="0" w:line="240" w:lineRule="auto"/>
        <w:rPr>
          <w:rFonts w:ascii="Times New Roman" w:hAnsi="Times New Roman" w:cs="Times New Roman"/>
          <w:sz w:val="24"/>
          <w:szCs w:val="24"/>
        </w:rPr>
      </w:pPr>
    </w:p>
    <w:p w:rsidR="00E87527" w:rsidRPr="00364F97" w:rsidRDefault="00730AD2" w:rsidP="00BE118C">
      <w:pPr>
        <w:spacing w:after="0" w:line="240" w:lineRule="auto"/>
        <w:ind w:left="1440" w:hanging="1440"/>
        <w:rPr>
          <w:rFonts w:ascii="Times New Roman" w:hAnsi="Times New Roman" w:cs="Times New Roman"/>
          <w:sz w:val="24"/>
          <w:szCs w:val="24"/>
        </w:rPr>
      </w:pPr>
      <w:r w:rsidRPr="00364F97">
        <w:rPr>
          <w:rFonts w:ascii="Times New Roman" w:hAnsi="Times New Roman" w:cs="Times New Roman"/>
          <w:sz w:val="24"/>
          <w:szCs w:val="24"/>
        </w:rPr>
        <w:t xml:space="preserve">1:15 pm </w:t>
      </w:r>
      <w:r w:rsidRPr="00364F97">
        <w:rPr>
          <w:rFonts w:ascii="Times New Roman" w:hAnsi="Times New Roman" w:cs="Times New Roman"/>
          <w:sz w:val="24"/>
          <w:szCs w:val="24"/>
        </w:rPr>
        <w:tab/>
      </w:r>
      <w:r w:rsidR="001840CB">
        <w:rPr>
          <w:rFonts w:ascii="Times New Roman" w:hAnsi="Times New Roman" w:cs="Times New Roman"/>
          <w:sz w:val="24"/>
          <w:szCs w:val="24"/>
        </w:rPr>
        <w:t>ALTERNATIVES TO LAND APPLICATION OF SEPTAGE</w:t>
      </w:r>
      <w:r w:rsidR="00BE118C">
        <w:rPr>
          <w:rFonts w:ascii="Times New Roman" w:hAnsi="Times New Roman" w:cs="Times New Roman"/>
          <w:sz w:val="24"/>
          <w:szCs w:val="24"/>
        </w:rPr>
        <w:t>: Dewatering and production of biosolids, Class AA residuals, dewatering and disposal at landfills, increasing treatment level for land application, costs and examples of dewatering facilities, enhancements to existing land application practices.</w:t>
      </w:r>
    </w:p>
    <w:p w:rsidR="00730AD2" w:rsidRPr="00364F97" w:rsidRDefault="00730AD2" w:rsidP="00A951E3">
      <w:pPr>
        <w:spacing w:after="0" w:line="240" w:lineRule="auto"/>
        <w:rPr>
          <w:rFonts w:ascii="Times New Roman" w:hAnsi="Times New Roman" w:cs="Times New Roman"/>
          <w:sz w:val="24"/>
          <w:szCs w:val="24"/>
        </w:rPr>
      </w:pPr>
    </w:p>
    <w:p w:rsidR="00881924" w:rsidRPr="00364F97" w:rsidRDefault="00730AD2" w:rsidP="00A951E3">
      <w:pPr>
        <w:spacing w:after="0" w:line="240" w:lineRule="auto"/>
        <w:rPr>
          <w:rFonts w:ascii="Times New Roman" w:hAnsi="Times New Roman" w:cs="Times New Roman"/>
          <w:sz w:val="24"/>
          <w:szCs w:val="24"/>
        </w:rPr>
      </w:pPr>
      <w:r w:rsidRPr="00364F97">
        <w:rPr>
          <w:rFonts w:ascii="Times New Roman" w:hAnsi="Times New Roman" w:cs="Times New Roman"/>
          <w:sz w:val="24"/>
          <w:szCs w:val="24"/>
        </w:rPr>
        <w:t>2:15 pm</w:t>
      </w:r>
      <w:r w:rsidRPr="00364F97">
        <w:rPr>
          <w:rFonts w:ascii="Times New Roman" w:hAnsi="Times New Roman" w:cs="Times New Roman"/>
          <w:sz w:val="24"/>
          <w:szCs w:val="24"/>
        </w:rPr>
        <w:tab/>
        <w:t>Post test</w:t>
      </w:r>
    </w:p>
    <w:p w:rsidR="00881924" w:rsidRPr="00364F97" w:rsidRDefault="00881924" w:rsidP="00A951E3">
      <w:pPr>
        <w:spacing w:after="0" w:line="240" w:lineRule="auto"/>
        <w:rPr>
          <w:rFonts w:ascii="Times New Roman" w:hAnsi="Times New Roman" w:cs="Times New Roman"/>
          <w:sz w:val="24"/>
          <w:szCs w:val="24"/>
        </w:rPr>
      </w:pPr>
      <w:r w:rsidRPr="00364F97">
        <w:rPr>
          <w:rFonts w:ascii="Times New Roman" w:hAnsi="Times New Roman" w:cs="Times New Roman"/>
          <w:sz w:val="24"/>
          <w:szCs w:val="24"/>
        </w:rPr>
        <w:t>2:45 pm</w:t>
      </w:r>
      <w:r w:rsidRPr="00364F97">
        <w:rPr>
          <w:rFonts w:ascii="Times New Roman" w:hAnsi="Times New Roman" w:cs="Times New Roman"/>
          <w:sz w:val="24"/>
          <w:szCs w:val="24"/>
        </w:rPr>
        <w:tab/>
        <w:t>Distribution of course evaluations &amp; attendance certificates</w:t>
      </w:r>
    </w:p>
    <w:p w:rsidR="00D536CB" w:rsidRDefault="00881924" w:rsidP="00D536CB">
      <w:pPr>
        <w:spacing w:after="0" w:line="240" w:lineRule="auto"/>
        <w:ind w:left="1440"/>
        <w:rPr>
          <w:rFonts w:ascii="Times New Roman" w:hAnsi="Times New Roman" w:cs="Times New Roman"/>
          <w:sz w:val="24"/>
          <w:szCs w:val="24"/>
        </w:rPr>
      </w:pPr>
      <w:r w:rsidRPr="00364F97">
        <w:rPr>
          <w:rFonts w:ascii="Times New Roman" w:hAnsi="Times New Roman" w:cs="Times New Roman"/>
          <w:sz w:val="24"/>
          <w:szCs w:val="24"/>
        </w:rPr>
        <w:t xml:space="preserve">Note: The post test shall consist of 20 questions in closed book format for Master Contractors, </w:t>
      </w:r>
    </w:p>
    <w:p w:rsidR="00881924" w:rsidRPr="00364F97" w:rsidRDefault="00881924" w:rsidP="00D536CB">
      <w:pPr>
        <w:spacing w:after="0" w:line="240" w:lineRule="auto"/>
        <w:ind w:left="1440"/>
        <w:rPr>
          <w:rFonts w:ascii="Times New Roman" w:hAnsi="Times New Roman" w:cs="Times New Roman"/>
          <w:sz w:val="24"/>
          <w:szCs w:val="24"/>
        </w:rPr>
      </w:pPr>
      <w:r w:rsidRPr="00364F97">
        <w:rPr>
          <w:rFonts w:ascii="Times New Roman" w:hAnsi="Times New Roman" w:cs="Times New Roman"/>
          <w:sz w:val="24"/>
          <w:szCs w:val="24"/>
        </w:rPr>
        <w:t>all others are allowed to use class notes. Half hour maximum is given to complete test. Passing score is 70%. A participant who does not score at least 70% on the post test will be allowed one test retake.</w:t>
      </w:r>
    </w:p>
    <w:p w:rsidR="00881924" w:rsidRPr="00364F97" w:rsidRDefault="00881924" w:rsidP="00881924">
      <w:pPr>
        <w:spacing w:after="0" w:line="240" w:lineRule="auto"/>
        <w:rPr>
          <w:rFonts w:ascii="Times New Roman" w:hAnsi="Times New Roman" w:cs="Times New Roman"/>
          <w:sz w:val="24"/>
          <w:szCs w:val="24"/>
        </w:rPr>
      </w:pPr>
      <w:r w:rsidRPr="00364F97">
        <w:rPr>
          <w:rFonts w:ascii="Times New Roman" w:hAnsi="Times New Roman" w:cs="Times New Roman"/>
          <w:sz w:val="24"/>
          <w:szCs w:val="24"/>
        </w:rPr>
        <w:t>Detailed Course Description:</w:t>
      </w:r>
    </w:p>
    <w:p w:rsidR="00881924" w:rsidRPr="00364F97" w:rsidRDefault="00881924" w:rsidP="00D536CB">
      <w:pPr>
        <w:spacing w:after="0" w:line="240" w:lineRule="auto"/>
        <w:ind w:left="1440"/>
        <w:rPr>
          <w:rFonts w:ascii="Times New Roman" w:hAnsi="Times New Roman" w:cs="Times New Roman"/>
          <w:sz w:val="24"/>
          <w:szCs w:val="24"/>
        </w:rPr>
      </w:pPr>
      <w:r w:rsidRPr="00364F97">
        <w:rPr>
          <w:rFonts w:ascii="Times New Roman" w:hAnsi="Times New Roman" w:cs="Times New Roman"/>
          <w:sz w:val="24"/>
          <w:szCs w:val="24"/>
        </w:rPr>
        <w:t>The purpose of this course is to help onsite wastewater professionals and others un</w:t>
      </w:r>
      <w:r w:rsidR="00364F97">
        <w:rPr>
          <w:rFonts w:ascii="Times New Roman" w:hAnsi="Times New Roman" w:cs="Times New Roman"/>
          <w:sz w:val="24"/>
          <w:szCs w:val="24"/>
        </w:rPr>
        <w:t>derstand the issues related to Septage M</w:t>
      </w:r>
      <w:r w:rsidRPr="00364F97">
        <w:rPr>
          <w:rFonts w:ascii="Times New Roman" w:hAnsi="Times New Roman" w:cs="Times New Roman"/>
          <w:sz w:val="24"/>
          <w:szCs w:val="24"/>
        </w:rPr>
        <w:t>anagement and future issues related to land application in the State of Florida. Alternative solutions to these issues are presented.</w:t>
      </w:r>
    </w:p>
    <w:p w:rsidR="00881924" w:rsidRPr="00364F97" w:rsidRDefault="00881924" w:rsidP="00881924">
      <w:pPr>
        <w:spacing w:after="0" w:line="240" w:lineRule="auto"/>
        <w:rPr>
          <w:rFonts w:ascii="Times New Roman" w:hAnsi="Times New Roman" w:cs="Times New Roman"/>
          <w:sz w:val="24"/>
          <w:szCs w:val="24"/>
        </w:rPr>
      </w:pPr>
      <w:r w:rsidRPr="00364F97">
        <w:rPr>
          <w:rFonts w:ascii="Times New Roman" w:hAnsi="Times New Roman" w:cs="Times New Roman"/>
          <w:sz w:val="24"/>
          <w:szCs w:val="24"/>
        </w:rPr>
        <w:t>Total number of classroom hours: 6</w:t>
      </w:r>
    </w:p>
    <w:p w:rsidR="00881924" w:rsidRPr="00364F97" w:rsidRDefault="00881924" w:rsidP="00881924">
      <w:pPr>
        <w:spacing w:after="0" w:line="240" w:lineRule="auto"/>
        <w:rPr>
          <w:rFonts w:ascii="Times New Roman" w:hAnsi="Times New Roman" w:cs="Times New Roman"/>
          <w:sz w:val="24"/>
          <w:szCs w:val="24"/>
        </w:rPr>
      </w:pPr>
      <w:r w:rsidRPr="00364F97">
        <w:rPr>
          <w:rFonts w:ascii="Times New Roman" w:hAnsi="Times New Roman" w:cs="Times New Roman"/>
          <w:sz w:val="24"/>
          <w:szCs w:val="24"/>
        </w:rPr>
        <w:t>Speaker Qualifications: Sonia Cruz, Ph.D., CEHP 4(B), Bachelor of Science, Master in Biology and Doctorate in Marine Sciences, 17 years Department of Health Onsite Sewage Program experience, and 1</w:t>
      </w:r>
      <w:r w:rsidR="00364F97">
        <w:rPr>
          <w:rFonts w:ascii="Times New Roman" w:hAnsi="Times New Roman" w:cs="Times New Roman"/>
          <w:sz w:val="24"/>
          <w:szCs w:val="24"/>
        </w:rPr>
        <w:t>8 years academic experience as a U</w:t>
      </w:r>
      <w:r w:rsidRPr="00364F97">
        <w:rPr>
          <w:rFonts w:ascii="Times New Roman" w:hAnsi="Times New Roman" w:cs="Times New Roman"/>
          <w:sz w:val="24"/>
          <w:szCs w:val="24"/>
        </w:rPr>
        <w:t>niversity of Puerto Rico Associate Professor in Biology.</w:t>
      </w:r>
    </w:p>
    <w:p w:rsidR="00A951E3" w:rsidRPr="00364F97" w:rsidRDefault="00A951E3" w:rsidP="00D536CB">
      <w:pPr>
        <w:spacing w:after="0" w:line="240" w:lineRule="auto"/>
        <w:rPr>
          <w:rFonts w:ascii="Times New Roman" w:hAnsi="Times New Roman" w:cs="Times New Roman"/>
          <w:sz w:val="24"/>
          <w:szCs w:val="24"/>
        </w:rPr>
      </w:pPr>
    </w:p>
    <w:sectPr w:rsidR="00A951E3" w:rsidRPr="00364F97" w:rsidSect="00D536CB">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A951E3"/>
    <w:rsid w:val="001840CB"/>
    <w:rsid w:val="002358B5"/>
    <w:rsid w:val="00364F97"/>
    <w:rsid w:val="003A0C63"/>
    <w:rsid w:val="004B4103"/>
    <w:rsid w:val="00503799"/>
    <w:rsid w:val="00575E29"/>
    <w:rsid w:val="00730AD2"/>
    <w:rsid w:val="007E038F"/>
    <w:rsid w:val="008720EA"/>
    <w:rsid w:val="00881924"/>
    <w:rsid w:val="00A951E3"/>
    <w:rsid w:val="00BE118C"/>
    <w:rsid w:val="00C2396F"/>
    <w:rsid w:val="00D05B51"/>
    <w:rsid w:val="00D536CB"/>
    <w:rsid w:val="00DA4FFD"/>
    <w:rsid w:val="00DC4CBA"/>
    <w:rsid w:val="00E87527"/>
    <w:rsid w:val="00F07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FF8C3E-E6B7-457A-9AA2-80114A2EF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F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1E3"/>
    <w:rPr>
      <w:color w:val="0000FF" w:themeColor="hyperlink"/>
      <w:u w:val="single"/>
    </w:rPr>
  </w:style>
  <w:style w:type="paragraph" w:styleId="BalloonText">
    <w:name w:val="Balloon Text"/>
    <w:basedOn w:val="Normal"/>
    <w:link w:val="BalloonTextChar"/>
    <w:uiPriority w:val="99"/>
    <w:semiHidden/>
    <w:unhideWhenUsed/>
    <w:rsid w:val="00F07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A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pincorp@gmail.com" TargetMode="External"/><Relationship Id="rId4" Type="http://schemas.openxmlformats.org/officeDocument/2006/relationships/hyperlink" Target="http://www.epinco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Epincorp</dc:creator>
  <cp:lastModifiedBy>Sonia Cruz</cp:lastModifiedBy>
  <cp:revision>3</cp:revision>
  <cp:lastPrinted>2017-02-16T13:45:00Z</cp:lastPrinted>
  <dcterms:created xsi:type="dcterms:W3CDTF">2017-01-28T13:57:00Z</dcterms:created>
  <dcterms:modified xsi:type="dcterms:W3CDTF">2017-02-16T13:46:00Z</dcterms:modified>
</cp:coreProperties>
</file>